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r>
        <w:rPr>
          <w:rFonts w:ascii="Times New Roman" w:eastAsia="Times New Roman" w:hAnsi="Times New Roman" w:cs="Times New Roman"/>
        </w:rPr>
        <w:t> </w:t>
      </w: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 июня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ind w:right="425"/>
        <w:jc w:val="both"/>
      </w:pP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Резолютивная часть объявлена 1 июня 2026</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254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Михайлюка</w:t>
      </w:r>
      <w:r>
        <w:rPr>
          <w:rFonts w:ascii="Times New Roman" w:eastAsia="Times New Roman" w:hAnsi="Times New Roman" w:cs="Times New Roman"/>
          <w:b/>
          <w:bCs/>
        </w:rPr>
        <w:t xml:space="preserve"> Артема Александровича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46rplc-8"/>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Михайлюк</w:t>
      </w:r>
      <w:r>
        <w:rPr>
          <w:rFonts w:ascii="Times New Roman" w:eastAsia="Times New Roman" w:hAnsi="Times New Roman" w:cs="Times New Roman"/>
        </w:rPr>
        <w:t xml:space="preserve"> А.А</w:t>
      </w:r>
      <w:r>
        <w:rPr>
          <w:rFonts w:ascii="Times New Roman" w:eastAsia="Times New Roman" w:hAnsi="Times New Roman" w:cs="Times New Roman"/>
        </w:rPr>
        <w:t xml:space="preserve">. </w:t>
      </w:r>
      <w:r>
        <w:rPr>
          <w:rFonts w:ascii="Times New Roman" w:eastAsia="Times New Roman" w:hAnsi="Times New Roman" w:cs="Times New Roman"/>
        </w:rPr>
        <w:t>07.02.2026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 xml:space="preserve"> час. </w:t>
      </w:r>
      <w:r>
        <w:rPr>
          <w:rFonts w:ascii="Times New Roman" w:eastAsia="Times New Roman" w:hAnsi="Times New Roman" w:cs="Times New Roman"/>
        </w:rPr>
        <w:t>45</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62</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54rplc-21"/>
          <w:rFonts w:ascii="Times New Roman" w:eastAsia="Times New Roman" w:hAnsi="Times New Roman" w:cs="Times New Roman"/>
        </w:rPr>
        <w:t>...</w:t>
      </w:r>
      <w:r>
        <w:rPr>
          <w:rStyle w:val="cat-UserDefinedgrp-47rplc-23"/>
          <w:rFonts w:ascii="Times New Roman" w:eastAsia="Times New Roman" w:hAnsi="Times New Roman" w:cs="Times New Roman"/>
        </w:rPr>
        <w:t>...</w:t>
      </w:r>
      <w:r>
        <w:rPr>
          <w:rStyle w:val="cat-UserDefinedgrp-61rplc-2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48rplc-2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Михайлюк</w:t>
      </w:r>
      <w:r>
        <w:rPr>
          <w:rFonts w:ascii="Times New Roman" w:eastAsia="Times New Roman" w:hAnsi="Times New Roman" w:cs="Times New Roman"/>
        </w:rPr>
        <w:t xml:space="preserve"> А.А</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В возражении на протокол об административном правонарушении защитник </w:t>
      </w:r>
      <w:r>
        <w:rPr>
          <w:rStyle w:val="cat-UserDefinedgrp-49rplc-28"/>
          <w:rFonts w:ascii="Times New Roman" w:eastAsia="Times New Roman" w:hAnsi="Times New Roman" w:cs="Times New Roman"/>
        </w:rPr>
        <w:t>...</w:t>
      </w:r>
      <w:r>
        <w:rPr>
          <w:rFonts w:ascii="Times New Roman" w:eastAsia="Times New Roman" w:hAnsi="Times New Roman" w:cs="Times New Roman"/>
        </w:rPr>
        <w:t>. просил прекратить производство по делу об административном пр</w:t>
      </w:r>
      <w:r>
        <w:rPr>
          <w:rFonts w:ascii="Times New Roman" w:eastAsia="Times New Roman" w:hAnsi="Times New Roman" w:cs="Times New Roman"/>
        </w:rPr>
        <w:t xml:space="preserve">авонарушении в связи с тем, что </w:t>
      </w:r>
      <w:r>
        <w:rPr>
          <w:rFonts w:ascii="Times New Roman" w:eastAsia="Times New Roman" w:hAnsi="Times New Roman" w:cs="Times New Roman"/>
        </w:rPr>
        <w:t>Михайлюк</w:t>
      </w:r>
      <w:r>
        <w:rPr>
          <w:rFonts w:ascii="Times New Roman" w:eastAsia="Times New Roman" w:hAnsi="Times New Roman" w:cs="Times New Roman"/>
        </w:rPr>
        <w:t xml:space="preserve"> А.А. не был извещен о внесении изменений в акт освидетельствования на состояние алкогольного опьянения, что подтвердил свидетель </w:t>
      </w:r>
      <w:r>
        <w:rPr>
          <w:rStyle w:val="cat-UserDefinedgrp-50rplc-31"/>
          <w:rFonts w:ascii="Times New Roman" w:eastAsia="Times New Roman" w:hAnsi="Times New Roman" w:cs="Times New Roman"/>
        </w:rPr>
        <w:t>...</w:t>
      </w:r>
      <w:r>
        <w:rPr>
          <w:rFonts w:ascii="Times New Roman" w:eastAsia="Times New Roman" w:hAnsi="Times New Roman" w:cs="Times New Roman"/>
        </w:rPr>
        <w:t xml:space="preserve">., соответственно акт освидетельствования и протокол об административном правонарушении являются недопустимыми доказательствами. </w:t>
      </w:r>
    </w:p>
    <w:p>
      <w:pPr>
        <w:spacing w:before="0" w:after="0"/>
        <w:ind w:right="425" w:firstLine="720"/>
        <w:jc w:val="both"/>
      </w:pPr>
      <w:r>
        <w:rPr>
          <w:rFonts w:ascii="Times New Roman" w:eastAsia="Times New Roman" w:hAnsi="Times New Roman" w:cs="Times New Roman"/>
        </w:rPr>
        <w:t xml:space="preserve">Защитник </w:t>
      </w:r>
      <w:r>
        <w:rPr>
          <w:rFonts w:ascii="Times New Roman" w:eastAsia="Times New Roman" w:hAnsi="Times New Roman" w:cs="Times New Roman"/>
        </w:rPr>
        <w:t>Михайлюка</w:t>
      </w:r>
      <w:r>
        <w:rPr>
          <w:rFonts w:ascii="Times New Roman" w:eastAsia="Times New Roman" w:hAnsi="Times New Roman" w:cs="Times New Roman"/>
        </w:rPr>
        <w:t xml:space="preserve"> А.А. – </w:t>
      </w:r>
      <w:r>
        <w:rPr>
          <w:rStyle w:val="cat-UserDefinedgrp-49rplc-34"/>
          <w:rFonts w:ascii="Times New Roman" w:eastAsia="Times New Roman" w:hAnsi="Times New Roman" w:cs="Times New Roman"/>
        </w:rPr>
        <w:t>...</w:t>
      </w:r>
      <w:r>
        <w:rPr>
          <w:rFonts w:ascii="Times New Roman" w:eastAsia="Times New Roman" w:hAnsi="Times New Roman" w:cs="Times New Roman"/>
        </w:rPr>
        <w:t xml:space="preserve">. в судебном заседании пояснил,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Михайлюк</w:t>
      </w:r>
      <w:r>
        <w:rPr>
          <w:rFonts w:ascii="Times New Roman" w:eastAsia="Times New Roman" w:hAnsi="Times New Roman" w:cs="Times New Roman"/>
        </w:rPr>
        <w:t xml:space="preserve"> А.А. у</w:t>
      </w:r>
      <w:r>
        <w:rPr>
          <w:rFonts w:ascii="Times New Roman" w:eastAsia="Times New Roman" w:hAnsi="Times New Roman" w:cs="Times New Roman"/>
        </w:rPr>
        <w:t xml:space="preserve">потребил </w:t>
      </w:r>
      <w:r>
        <w:rPr>
          <w:rFonts w:ascii="Times New Roman" w:eastAsia="Times New Roman" w:hAnsi="Times New Roman" w:cs="Times New Roman"/>
        </w:rPr>
        <w:t>алкоголь</w:t>
      </w:r>
      <w:r>
        <w:rPr>
          <w:rFonts w:ascii="Times New Roman" w:eastAsia="Times New Roman" w:hAnsi="Times New Roman" w:cs="Times New Roman"/>
        </w:rPr>
        <w:t>, после чего</w:t>
      </w:r>
      <w:r>
        <w:rPr>
          <w:rFonts w:ascii="Times New Roman" w:eastAsia="Times New Roman" w:hAnsi="Times New Roman" w:cs="Times New Roman"/>
        </w:rPr>
        <w:t xml:space="preserve"> он</w:t>
      </w:r>
      <w:r>
        <w:rPr>
          <w:rFonts w:ascii="Times New Roman" w:eastAsia="Times New Roman" w:hAnsi="Times New Roman" w:cs="Times New Roman"/>
        </w:rPr>
        <w:t xml:space="preserve"> </w:t>
      </w:r>
      <w:r>
        <w:rPr>
          <w:rFonts w:ascii="Times New Roman" w:eastAsia="Times New Roman" w:hAnsi="Times New Roman" w:cs="Times New Roman"/>
        </w:rPr>
        <w:t>сидел в автомобиле с девушкой, при этом он находился на водительском месте, автомобиль не двигался</w:t>
      </w:r>
      <w:r>
        <w:rPr>
          <w:rFonts w:ascii="Times New Roman" w:eastAsia="Times New Roman" w:hAnsi="Times New Roman" w:cs="Times New Roman"/>
        </w:rPr>
        <w:t>,</w:t>
      </w:r>
      <w:r>
        <w:rPr>
          <w:rFonts w:ascii="Times New Roman" w:eastAsia="Times New Roman" w:hAnsi="Times New Roman" w:cs="Times New Roman"/>
        </w:rPr>
        <w:t xml:space="preserve"> а стоял на месте во дворах на улице Гагарина. Они сидели и ждали такси. Сзади подъехали сотрудники ГИБДД и </w:t>
      </w:r>
      <w:r>
        <w:rPr>
          <w:rFonts w:ascii="Times New Roman" w:eastAsia="Times New Roman" w:hAnsi="Times New Roman" w:cs="Times New Roman"/>
        </w:rPr>
        <w:t xml:space="preserve">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w:t>
      </w:r>
      <w:r>
        <w:rPr>
          <w:rFonts w:ascii="Times New Roman" w:eastAsia="Times New Roman" w:hAnsi="Times New Roman" w:cs="Times New Roman"/>
        </w:rPr>
        <w:t xml:space="preserve"> </w:t>
      </w:r>
      <w:r>
        <w:rPr>
          <w:rFonts w:ascii="Times New Roman" w:eastAsia="Times New Roman" w:hAnsi="Times New Roman" w:cs="Times New Roman"/>
        </w:rPr>
        <w:t>Михайлюку</w:t>
      </w:r>
      <w:r>
        <w:rPr>
          <w:rFonts w:ascii="Times New Roman" w:eastAsia="Times New Roman" w:hAnsi="Times New Roman" w:cs="Times New Roman"/>
        </w:rPr>
        <w:t xml:space="preserve"> А.А. в день указанной в телефон</w:t>
      </w:r>
      <w:r>
        <w:rPr>
          <w:rFonts w:ascii="Times New Roman" w:eastAsia="Times New Roman" w:hAnsi="Times New Roman" w:cs="Times New Roman"/>
        </w:rPr>
        <w:t>ограмме</w:t>
      </w:r>
      <w:r>
        <w:rPr>
          <w:rFonts w:ascii="Times New Roman" w:eastAsia="Times New Roman" w:hAnsi="Times New Roman" w:cs="Times New Roman"/>
        </w:rPr>
        <w:t xml:space="preserve"> </w:t>
      </w:r>
      <w:r>
        <w:rPr>
          <w:rFonts w:ascii="Times New Roman" w:eastAsia="Times New Roman" w:hAnsi="Times New Roman" w:cs="Times New Roman"/>
        </w:rPr>
        <w:t xml:space="preserve">звонков </w:t>
      </w:r>
      <w:r>
        <w:rPr>
          <w:rFonts w:ascii="Times New Roman" w:eastAsia="Times New Roman" w:hAnsi="Times New Roman" w:cs="Times New Roman"/>
        </w:rPr>
        <w:t xml:space="preserve">из ГИБДД </w:t>
      </w:r>
      <w:r>
        <w:rPr>
          <w:rFonts w:ascii="Times New Roman" w:eastAsia="Times New Roman" w:hAnsi="Times New Roman" w:cs="Times New Roman"/>
        </w:rPr>
        <w:t>не поступало</w:t>
      </w:r>
      <w:r>
        <w:rPr>
          <w:rFonts w:ascii="Times New Roman" w:eastAsia="Times New Roman" w:hAnsi="Times New Roman" w:cs="Times New Roman"/>
        </w:rPr>
        <w:t>. Представленный с</w:t>
      </w:r>
      <w:r>
        <w:rPr>
          <w:rFonts w:ascii="Times New Roman" w:eastAsia="Times New Roman" w:hAnsi="Times New Roman" w:cs="Times New Roman"/>
        </w:rPr>
        <w:t xml:space="preserve">криншот не </w:t>
      </w:r>
      <w:r>
        <w:rPr>
          <w:rFonts w:ascii="Times New Roman" w:eastAsia="Times New Roman" w:hAnsi="Times New Roman" w:cs="Times New Roman"/>
        </w:rPr>
        <w:t xml:space="preserve">свидетельствует о дате звонка. </w:t>
      </w:r>
      <w:r>
        <w:rPr>
          <w:rFonts w:ascii="Times New Roman" w:eastAsia="Times New Roman" w:hAnsi="Times New Roman" w:cs="Times New Roman"/>
        </w:rPr>
        <w:t xml:space="preserve">В </w:t>
      </w:r>
      <w:r>
        <w:rPr>
          <w:rFonts w:ascii="Times New Roman" w:eastAsia="Times New Roman" w:hAnsi="Times New Roman" w:cs="Times New Roman"/>
        </w:rPr>
        <w:t>телефонограмме не</w:t>
      </w:r>
      <w:r>
        <w:rPr>
          <w:rFonts w:ascii="Times New Roman" w:eastAsia="Times New Roman" w:hAnsi="Times New Roman" w:cs="Times New Roman"/>
        </w:rPr>
        <w:t xml:space="preserve"> указано какие будут вносится изменения. </w:t>
      </w:r>
      <w:r>
        <w:rPr>
          <w:rFonts w:ascii="Times New Roman" w:eastAsia="Times New Roman" w:hAnsi="Times New Roman" w:cs="Times New Roman"/>
        </w:rPr>
        <w:t xml:space="preserve">Свидетель </w:t>
      </w:r>
      <w:r>
        <w:rPr>
          <w:rStyle w:val="cat-UserDefinedgrp-50rplc-40"/>
          <w:rFonts w:ascii="Times New Roman" w:eastAsia="Times New Roman" w:hAnsi="Times New Roman" w:cs="Times New Roman"/>
        </w:rPr>
        <w:t>...</w:t>
      </w:r>
      <w:r>
        <w:rPr>
          <w:rFonts w:ascii="Times New Roman" w:eastAsia="Times New Roman" w:hAnsi="Times New Roman" w:cs="Times New Roman"/>
        </w:rPr>
        <w:t xml:space="preserve">. в судебном заседании подтвердил,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Михайлюк</w:t>
      </w:r>
      <w:r>
        <w:rPr>
          <w:rFonts w:ascii="Times New Roman" w:eastAsia="Times New Roman" w:hAnsi="Times New Roman" w:cs="Times New Roman"/>
        </w:rPr>
        <w:t xml:space="preserve"> не был</w:t>
      </w:r>
      <w:r>
        <w:rPr>
          <w:rFonts w:ascii="Times New Roman" w:eastAsia="Times New Roman" w:hAnsi="Times New Roman" w:cs="Times New Roman"/>
        </w:rPr>
        <w:t xml:space="preserve"> извещен надлежащим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 внесении изменений. В связи с чем акт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состояние </w:t>
      </w:r>
      <w:r>
        <w:rPr>
          <w:rFonts w:ascii="Times New Roman" w:eastAsia="Times New Roman" w:hAnsi="Times New Roman" w:cs="Times New Roman"/>
        </w:rPr>
        <w:t>алкогольного</w:t>
      </w:r>
      <w:r>
        <w:rPr>
          <w:rFonts w:ascii="Times New Roman" w:eastAsia="Times New Roman" w:hAnsi="Times New Roman" w:cs="Times New Roman"/>
        </w:rPr>
        <w:t xml:space="preserve"> опьянения и </w:t>
      </w:r>
      <w:r>
        <w:rPr>
          <w:rFonts w:ascii="Times New Roman" w:eastAsia="Times New Roman" w:hAnsi="Times New Roman" w:cs="Times New Roman"/>
        </w:rPr>
        <w:t>протокол</w:t>
      </w:r>
      <w:r>
        <w:rPr>
          <w:rFonts w:ascii="Times New Roman" w:eastAsia="Times New Roman" w:hAnsi="Times New Roman" w:cs="Times New Roman"/>
        </w:rPr>
        <w:t xml:space="preserve"> об административном </w:t>
      </w:r>
      <w:r>
        <w:rPr>
          <w:rFonts w:ascii="Times New Roman" w:eastAsia="Times New Roman" w:hAnsi="Times New Roman" w:cs="Times New Roman"/>
        </w:rPr>
        <w:t xml:space="preserve">правонарушении являются недопустимыми </w:t>
      </w:r>
      <w:r>
        <w:rPr>
          <w:rFonts w:ascii="Times New Roman" w:eastAsia="Times New Roman" w:hAnsi="Times New Roman" w:cs="Times New Roman"/>
        </w:rPr>
        <w:t>доказатлеьствами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51rplc-44"/>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инспектором</w:t>
      </w:r>
      <w:r>
        <w:rPr>
          <w:rFonts w:ascii="Times New Roman" w:eastAsia="Times New Roman" w:hAnsi="Times New Roman" w:cs="Times New Roman"/>
        </w:rPr>
        <w:t xml:space="preserve"> ДПС</w:t>
      </w:r>
      <w:r>
        <w:rPr>
          <w:rFonts w:ascii="Times New Roman" w:eastAsia="Times New Roman" w:hAnsi="Times New Roman" w:cs="Times New Roman"/>
        </w:rPr>
        <w:t xml:space="preserve"> ГИБДД МОМВД России «Ханты-Мансийский», </w:t>
      </w:r>
      <w:r>
        <w:rPr>
          <w:rFonts w:ascii="Times New Roman" w:eastAsia="Times New Roman" w:hAnsi="Times New Roman" w:cs="Times New Roman"/>
        </w:rPr>
        <w:t>Михайлюк</w:t>
      </w:r>
      <w:r>
        <w:rPr>
          <w:rFonts w:ascii="Times New Roman" w:eastAsia="Times New Roman" w:hAnsi="Times New Roman" w:cs="Times New Roman"/>
        </w:rPr>
        <w:t xml:space="preserve"> А.А.</w:t>
      </w:r>
      <w:r>
        <w:rPr>
          <w:rFonts w:ascii="Times New Roman" w:eastAsia="Times New Roman" w:hAnsi="Times New Roman" w:cs="Times New Roman"/>
        </w:rPr>
        <w:t xml:space="preserve"> ему ранее не был знаком, знает его только в связи с составлением в отношении него </w:t>
      </w:r>
      <w:r>
        <w:rPr>
          <w:rFonts w:ascii="Times New Roman" w:eastAsia="Times New Roman" w:hAnsi="Times New Roman" w:cs="Times New Roman"/>
        </w:rPr>
        <w:t>материалов по делу об административном правонарушении</w:t>
      </w:r>
      <w:r>
        <w:rPr>
          <w:rFonts w:ascii="Times New Roman" w:eastAsia="Times New Roman" w:hAnsi="Times New Roman" w:cs="Times New Roman"/>
        </w:rPr>
        <w:t>, неприязненных отношений к нему не имеет.</w:t>
      </w:r>
      <w:r>
        <w:rPr>
          <w:rFonts w:ascii="Times New Roman" w:eastAsia="Times New Roman" w:hAnsi="Times New Roman" w:cs="Times New Roman"/>
        </w:rPr>
        <w:t xml:space="preserve"> </w:t>
      </w:r>
      <w:r>
        <w:rPr>
          <w:rFonts w:ascii="Times New Roman" w:eastAsia="Times New Roman" w:hAnsi="Times New Roman" w:cs="Times New Roman"/>
        </w:rPr>
        <w:t>07.02.2026</w:t>
      </w:r>
      <w:r>
        <w:rPr>
          <w:rFonts w:ascii="Times New Roman" w:eastAsia="Times New Roman" w:hAnsi="Times New Roman" w:cs="Times New Roman"/>
        </w:rPr>
        <w:t xml:space="preserve">г. находился на службе вместе с </w:t>
      </w:r>
      <w:r>
        <w:rPr>
          <w:rStyle w:val="cat-UserDefinedgrp-52rplc-47"/>
          <w:rFonts w:ascii="Times New Roman" w:eastAsia="Times New Roman" w:hAnsi="Times New Roman" w:cs="Times New Roman"/>
        </w:rPr>
        <w:t>...</w:t>
      </w:r>
      <w:r>
        <w:rPr>
          <w:rFonts w:ascii="Times New Roman" w:eastAsia="Times New Roman" w:hAnsi="Times New Roman" w:cs="Times New Roman"/>
        </w:rPr>
        <w:t xml:space="preserve">. Они </w:t>
      </w:r>
      <w:r>
        <w:rPr>
          <w:rFonts w:ascii="Times New Roman" w:eastAsia="Times New Roman" w:hAnsi="Times New Roman" w:cs="Times New Roman"/>
        </w:rPr>
        <w:t>выехали из ХМПНБ с другим водителем в это время</w:t>
      </w:r>
      <w:r>
        <w:rPr>
          <w:rFonts w:ascii="Times New Roman" w:eastAsia="Times New Roman" w:hAnsi="Times New Roman" w:cs="Times New Roman"/>
        </w:rPr>
        <w:t xml:space="preserve"> им позвонил старший смены</w:t>
      </w:r>
      <w:r>
        <w:rPr>
          <w:rFonts w:ascii="Times New Roman" w:eastAsia="Times New Roman" w:hAnsi="Times New Roman" w:cs="Times New Roman"/>
        </w:rPr>
        <w:t xml:space="preserve"> </w:t>
      </w:r>
      <w:r>
        <w:rPr>
          <w:rStyle w:val="cat-UserDefinedgrp-53rplc-49"/>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и сообщил о том, что им остановлен автомобиль под управлением </w:t>
      </w:r>
      <w:r>
        <w:rPr>
          <w:rFonts w:ascii="Times New Roman" w:eastAsia="Times New Roman" w:hAnsi="Times New Roman" w:cs="Times New Roman"/>
        </w:rPr>
        <w:t>Михайлюка</w:t>
      </w:r>
      <w:r>
        <w:rPr>
          <w:rFonts w:ascii="Times New Roman" w:eastAsia="Times New Roman" w:hAnsi="Times New Roman" w:cs="Times New Roman"/>
        </w:rPr>
        <w:t xml:space="preserve"> А.А. </w:t>
      </w:r>
      <w:r>
        <w:rPr>
          <w:rStyle w:val="cat-UserDefinedgrp-53rplc-52"/>
          <w:rFonts w:ascii="Times New Roman" w:eastAsia="Times New Roman" w:hAnsi="Times New Roman" w:cs="Times New Roman"/>
        </w:rPr>
        <w:t>...</w:t>
      </w:r>
      <w:r>
        <w:rPr>
          <w:rFonts w:ascii="Times New Roman" w:eastAsia="Times New Roman" w:hAnsi="Times New Roman" w:cs="Times New Roman"/>
        </w:rPr>
        <w:t xml:space="preserve">. дал им указание подъехать к нему с целью составления материала в отношении </w:t>
      </w:r>
      <w:r>
        <w:rPr>
          <w:rFonts w:ascii="Times New Roman" w:eastAsia="Times New Roman" w:hAnsi="Times New Roman" w:cs="Times New Roman"/>
        </w:rPr>
        <w:t>Михайлюка</w:t>
      </w:r>
      <w:r>
        <w:rPr>
          <w:rFonts w:ascii="Times New Roman" w:eastAsia="Times New Roman" w:hAnsi="Times New Roman" w:cs="Times New Roman"/>
        </w:rPr>
        <w:t xml:space="preserve"> А.А. в связи с тем, что у него имелись признаки опьянения,</w:t>
      </w:r>
      <w:r>
        <w:rPr>
          <w:rFonts w:ascii="Times New Roman" w:eastAsia="Times New Roman" w:hAnsi="Times New Roman" w:cs="Times New Roman"/>
        </w:rPr>
        <w:t xml:space="preserve"> также пояснил, что водитель представляется сотрудником следствия МОМВД России Ханты-Мансийский. </w:t>
      </w:r>
      <w:r>
        <w:rPr>
          <w:rFonts w:ascii="Times New Roman" w:eastAsia="Times New Roman" w:hAnsi="Times New Roman" w:cs="Times New Roman"/>
        </w:rPr>
        <w:t xml:space="preserve">Они подъехали через несколько минут после остановки автомобиля и увидели автомобиль </w:t>
      </w:r>
      <w:r>
        <w:rPr>
          <w:rStyle w:val="cat-UserDefinedgrp-54rplc-5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Михайлюк</w:t>
      </w:r>
      <w:r>
        <w:rPr>
          <w:rFonts w:ascii="Times New Roman" w:eastAsia="Times New Roman" w:hAnsi="Times New Roman" w:cs="Times New Roman"/>
        </w:rPr>
        <w:t xml:space="preserve"> </w:t>
      </w:r>
      <w:r>
        <w:rPr>
          <w:rFonts w:ascii="Times New Roman" w:eastAsia="Times New Roman" w:hAnsi="Times New Roman" w:cs="Times New Roman"/>
        </w:rPr>
        <w:t xml:space="preserve">был за рулем, на переднем сидении сидел пассажир молодой человек, сзади сидела девушка. </w:t>
      </w:r>
      <w:r>
        <w:rPr>
          <w:rFonts w:ascii="Times New Roman" w:eastAsia="Times New Roman" w:hAnsi="Times New Roman" w:cs="Times New Roman"/>
        </w:rPr>
        <w:t xml:space="preserve">У </w:t>
      </w:r>
      <w:r>
        <w:rPr>
          <w:rFonts w:ascii="Times New Roman" w:eastAsia="Times New Roman" w:hAnsi="Times New Roman" w:cs="Times New Roman"/>
        </w:rPr>
        <w:t>Михайлюка</w:t>
      </w:r>
      <w:r>
        <w:rPr>
          <w:rFonts w:ascii="Times New Roman" w:eastAsia="Times New Roman" w:hAnsi="Times New Roman" w:cs="Times New Roman"/>
        </w:rPr>
        <w:t xml:space="preserve"> были</w:t>
      </w:r>
      <w:r>
        <w:rPr>
          <w:rFonts w:ascii="Times New Roman" w:eastAsia="Times New Roman" w:hAnsi="Times New Roman" w:cs="Times New Roman"/>
        </w:rPr>
        <w:t xml:space="preserve"> имелись признаки опьянения, а именно запах алкоголя из рта, </w:t>
      </w:r>
      <w:r>
        <w:rPr>
          <w:rFonts w:ascii="Times New Roman" w:eastAsia="Times New Roman" w:hAnsi="Times New Roman" w:cs="Times New Roman"/>
        </w:rPr>
        <w:t xml:space="preserve">неустойчивость позы, </w:t>
      </w:r>
      <w:r>
        <w:rPr>
          <w:rFonts w:ascii="Times New Roman" w:eastAsia="Times New Roman" w:hAnsi="Times New Roman" w:cs="Times New Roman"/>
        </w:rPr>
        <w:t xml:space="preserve">также он </w:t>
      </w:r>
      <w:r>
        <w:rPr>
          <w:rFonts w:ascii="Times New Roman" w:eastAsia="Times New Roman" w:hAnsi="Times New Roman" w:cs="Times New Roman"/>
        </w:rPr>
        <w:t xml:space="preserve">был заторможенный </w:t>
      </w:r>
      <w:r>
        <w:rPr>
          <w:rFonts w:ascii="Times New Roman" w:eastAsia="Times New Roman" w:hAnsi="Times New Roman" w:cs="Times New Roman"/>
        </w:rPr>
        <w:t>поэтому ему предложили пройти в патрульный автомобиль,</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азъяснили права, отстранили от управления транспортным средством, предложили пройти освидетельствование </w:t>
      </w:r>
      <w:r>
        <w:rPr>
          <w:rFonts w:ascii="Times New Roman" w:eastAsia="Times New Roman" w:hAnsi="Times New Roman" w:cs="Times New Roman"/>
        </w:rPr>
        <w:t xml:space="preserve">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согласился и прошел его, было установлено состояние опьянения. </w:t>
      </w:r>
      <w:r>
        <w:rPr>
          <w:rFonts w:ascii="Times New Roman" w:eastAsia="Times New Roman" w:hAnsi="Times New Roman" w:cs="Times New Roman"/>
        </w:rPr>
        <w:t xml:space="preserve">С результатами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он согласился. Факт управления он не отрицал. </w:t>
      </w:r>
      <w:r>
        <w:rPr>
          <w:rFonts w:ascii="Times New Roman" w:eastAsia="Times New Roman" w:hAnsi="Times New Roman" w:cs="Times New Roman"/>
        </w:rPr>
        <w:t>Возможно они несли службу н</w:t>
      </w:r>
      <w:r>
        <w:rPr>
          <w:rFonts w:ascii="Times New Roman" w:eastAsia="Times New Roman" w:hAnsi="Times New Roman" w:cs="Times New Roman"/>
        </w:rPr>
        <w:t xml:space="preserve">а маршруте патрулирования №4. Отклонение от маршрута произведено в связи с тем, что они поехали в ХМПНБ, а затем старший смены им дал указание о составлении материалов в отношении </w:t>
      </w:r>
      <w:r>
        <w:rPr>
          <w:rFonts w:ascii="Times New Roman" w:eastAsia="Times New Roman" w:hAnsi="Times New Roman" w:cs="Times New Roman"/>
        </w:rPr>
        <w:t>Михайлюка</w:t>
      </w:r>
      <w:r>
        <w:rPr>
          <w:rFonts w:ascii="Times New Roman" w:eastAsia="Times New Roman" w:hAnsi="Times New Roman" w:cs="Times New Roman"/>
        </w:rPr>
        <w:t xml:space="preserve"> </w:t>
      </w:r>
      <w:r>
        <w:rPr>
          <w:rFonts w:ascii="Times New Roman" w:eastAsia="Times New Roman" w:hAnsi="Times New Roman" w:cs="Times New Roman"/>
        </w:rPr>
        <w:t>А.А..</w:t>
      </w:r>
      <w:r>
        <w:rPr>
          <w:rFonts w:ascii="Times New Roman" w:eastAsia="Times New Roman" w:hAnsi="Times New Roman" w:cs="Times New Roman"/>
        </w:rPr>
        <w:t xml:space="preserve"> И</w:t>
      </w:r>
      <w:r>
        <w:rPr>
          <w:rFonts w:ascii="Times New Roman" w:eastAsia="Times New Roman" w:hAnsi="Times New Roman" w:cs="Times New Roman"/>
        </w:rPr>
        <w:t xml:space="preserve">звещение </w:t>
      </w:r>
      <w:r>
        <w:rPr>
          <w:rFonts w:ascii="Times New Roman" w:eastAsia="Times New Roman" w:hAnsi="Times New Roman" w:cs="Times New Roman"/>
        </w:rPr>
        <w:t xml:space="preserve">ими </w:t>
      </w:r>
      <w:r>
        <w:rPr>
          <w:rFonts w:ascii="Times New Roman" w:eastAsia="Times New Roman" w:hAnsi="Times New Roman" w:cs="Times New Roman"/>
        </w:rPr>
        <w:t xml:space="preserve">о </w:t>
      </w:r>
      <w:r>
        <w:rPr>
          <w:rFonts w:ascii="Times New Roman" w:eastAsia="Times New Roman" w:hAnsi="Times New Roman" w:cs="Times New Roman"/>
        </w:rPr>
        <w:t>том</w:t>
      </w:r>
      <w:r>
        <w:rPr>
          <w:rFonts w:ascii="Times New Roman" w:eastAsia="Times New Roman" w:hAnsi="Times New Roman" w:cs="Times New Roman"/>
        </w:rPr>
        <w:t xml:space="preserve"> что ушли с маршрута </w:t>
      </w:r>
      <w:r>
        <w:rPr>
          <w:rFonts w:ascii="Times New Roman" w:eastAsia="Times New Roman" w:hAnsi="Times New Roman" w:cs="Times New Roman"/>
        </w:rPr>
        <w:t xml:space="preserve">патрулирования передавалось в дежурную часть в тот момент когда они поехали в ХМПНБ. </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55rplc-60"/>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инспектором ДПС ГИБДД МОМВД России «Ханты-Мансийский», </w:t>
      </w:r>
      <w:r>
        <w:rPr>
          <w:rFonts w:ascii="Times New Roman" w:eastAsia="Times New Roman" w:hAnsi="Times New Roman" w:cs="Times New Roman"/>
        </w:rPr>
        <w:t>Михайлюк</w:t>
      </w:r>
      <w:r>
        <w:rPr>
          <w:rFonts w:ascii="Times New Roman" w:eastAsia="Times New Roman" w:hAnsi="Times New Roman" w:cs="Times New Roman"/>
        </w:rPr>
        <w:t xml:space="preserve"> А.А. ему ранее не был знаком, знает его только в связи с составлением в отношении него материалов по делу об административном правонарушении, неприязненных отношений к нему не имеет. 07.02.2026г. находился на службе вместе с </w:t>
      </w:r>
      <w:r>
        <w:rPr>
          <w:rStyle w:val="cat-UserDefinedgrp-56rplc-63"/>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Они </w:t>
      </w:r>
      <w:r>
        <w:rPr>
          <w:rFonts w:ascii="Times New Roman" w:eastAsia="Times New Roman" w:hAnsi="Times New Roman" w:cs="Times New Roman"/>
        </w:rPr>
        <w:t>возращались</w:t>
      </w:r>
      <w:r>
        <w:rPr>
          <w:rFonts w:ascii="Times New Roman" w:eastAsia="Times New Roman" w:hAnsi="Times New Roman" w:cs="Times New Roman"/>
        </w:rPr>
        <w:t xml:space="preserve"> из ХМПНБ с другим водителем с освидетельствования в тот </w:t>
      </w:r>
      <w:r>
        <w:rPr>
          <w:rFonts w:ascii="Times New Roman" w:eastAsia="Times New Roman" w:hAnsi="Times New Roman" w:cs="Times New Roman"/>
        </w:rPr>
        <w:t>момент</w:t>
      </w:r>
      <w:r>
        <w:rPr>
          <w:rFonts w:ascii="Times New Roman" w:eastAsia="Times New Roman" w:hAnsi="Times New Roman" w:cs="Times New Roman"/>
        </w:rPr>
        <w:t xml:space="preserve"> когда им позвонил старший смены </w:t>
      </w:r>
      <w:r>
        <w:rPr>
          <w:rStyle w:val="cat-UserDefinedgrp-53rplc-65"/>
          <w:rFonts w:ascii="Times New Roman" w:eastAsia="Times New Roman" w:hAnsi="Times New Roman" w:cs="Times New Roman"/>
        </w:rPr>
        <w:t>...</w:t>
      </w:r>
      <w:r>
        <w:rPr>
          <w:rFonts w:ascii="Times New Roman" w:eastAsia="Times New Roman" w:hAnsi="Times New Roman" w:cs="Times New Roman"/>
        </w:rPr>
        <w:t>. Он им сообщил, что остановил</w:t>
      </w:r>
      <w:r>
        <w:rPr>
          <w:rFonts w:ascii="Times New Roman" w:eastAsia="Times New Roman" w:hAnsi="Times New Roman" w:cs="Times New Roman"/>
        </w:rPr>
        <w:t xml:space="preserve"> автомобиль Мерседес под </w:t>
      </w:r>
      <w:r>
        <w:rPr>
          <w:rFonts w:ascii="Times New Roman" w:eastAsia="Times New Roman" w:hAnsi="Times New Roman" w:cs="Times New Roman"/>
        </w:rPr>
        <w:t>управлением</w:t>
      </w:r>
      <w:r>
        <w:rPr>
          <w:rFonts w:ascii="Times New Roman" w:eastAsia="Times New Roman" w:hAnsi="Times New Roman" w:cs="Times New Roman"/>
        </w:rPr>
        <w:t xml:space="preserve"> </w:t>
      </w:r>
      <w:r>
        <w:rPr>
          <w:rFonts w:ascii="Times New Roman" w:eastAsia="Times New Roman" w:hAnsi="Times New Roman" w:cs="Times New Roman"/>
        </w:rPr>
        <w:t>Михайлюка</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дал указание провести в отношении него </w:t>
      </w:r>
      <w:r>
        <w:rPr>
          <w:rFonts w:ascii="Times New Roman" w:eastAsia="Times New Roman" w:hAnsi="Times New Roman" w:cs="Times New Roman"/>
        </w:rPr>
        <w:t xml:space="preserve">освидетельствование, в связи с тем, что у него имелись признаки опьянения. </w:t>
      </w:r>
      <w:r>
        <w:rPr>
          <w:rFonts w:ascii="Times New Roman" w:eastAsia="Times New Roman" w:hAnsi="Times New Roman" w:cs="Times New Roman"/>
        </w:rPr>
        <w:t xml:space="preserve">Они находились рядом в связи с чем подъехали буквально через несколько минут после остановки автомобиля </w:t>
      </w:r>
      <w:r>
        <w:rPr>
          <w:rStyle w:val="cat-UserDefinedgrp-54rplc-7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Fonts w:ascii="Times New Roman" w:eastAsia="Times New Roman" w:hAnsi="Times New Roman" w:cs="Times New Roman"/>
        </w:rPr>
        <w:t>Михайлюка</w:t>
      </w:r>
      <w:r>
        <w:rPr>
          <w:rFonts w:ascii="Times New Roman" w:eastAsia="Times New Roman" w:hAnsi="Times New Roman" w:cs="Times New Roman"/>
        </w:rPr>
        <w:t xml:space="preserve"> были имелись признаки опьянения, а именно запах алкоголя из рта, неустойчивость позы, поэтому ему предложили пройти в патрульный автомобиль, </w:t>
      </w:r>
      <w:r>
        <w:rPr>
          <w:rFonts w:ascii="Times New Roman" w:eastAsia="Times New Roman" w:hAnsi="Times New Roman" w:cs="Times New Roman"/>
        </w:rPr>
        <w:t>р</w:t>
      </w:r>
      <w:r>
        <w:rPr>
          <w:rFonts w:ascii="Times New Roman" w:eastAsia="Times New Roman" w:hAnsi="Times New Roman" w:cs="Times New Roman"/>
        </w:rPr>
        <w:t xml:space="preserve">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согласился и прошел его, было установлено состояние опьянения. С результатами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он согласился.</w:t>
      </w:r>
      <w:r>
        <w:rPr>
          <w:rFonts w:ascii="Times New Roman" w:eastAsia="Times New Roman" w:hAnsi="Times New Roman" w:cs="Times New Roman"/>
        </w:rPr>
        <w:t xml:space="preserve"> </w:t>
      </w:r>
      <w:r>
        <w:rPr>
          <w:rFonts w:ascii="Times New Roman" w:eastAsia="Times New Roman" w:hAnsi="Times New Roman" w:cs="Times New Roman"/>
        </w:rPr>
        <w:t>Факт управления он не отрицал при этом говорил</w:t>
      </w:r>
      <w:r>
        <w:rPr>
          <w:rFonts w:ascii="Times New Roman" w:eastAsia="Times New Roman" w:hAnsi="Times New Roman" w:cs="Times New Roman"/>
        </w:rPr>
        <w:t>,</w:t>
      </w:r>
      <w:r>
        <w:rPr>
          <w:rFonts w:ascii="Times New Roman" w:eastAsia="Times New Roman" w:hAnsi="Times New Roman" w:cs="Times New Roman"/>
        </w:rPr>
        <w:t xml:space="preserve"> что является сотрудником полиции </w:t>
      </w:r>
      <w:r>
        <w:rPr>
          <w:rFonts w:ascii="Times New Roman" w:eastAsia="Times New Roman" w:hAnsi="Times New Roman" w:cs="Times New Roman"/>
        </w:rPr>
        <w:t>работает</w:t>
      </w:r>
      <w:r>
        <w:rPr>
          <w:rFonts w:ascii="Times New Roman" w:eastAsia="Times New Roman" w:hAnsi="Times New Roman" w:cs="Times New Roman"/>
        </w:rPr>
        <w:t xml:space="preserve"> в </w:t>
      </w:r>
      <w:r>
        <w:rPr>
          <w:rFonts w:ascii="Times New Roman" w:eastAsia="Times New Roman" w:hAnsi="Times New Roman" w:cs="Times New Roman"/>
        </w:rPr>
        <w:t>следственном</w:t>
      </w:r>
      <w:r>
        <w:rPr>
          <w:rFonts w:ascii="Times New Roman" w:eastAsia="Times New Roman" w:hAnsi="Times New Roman" w:cs="Times New Roman"/>
        </w:rPr>
        <w:t xml:space="preserve"> отделе. В автомобиле </w:t>
      </w:r>
      <w:r>
        <w:rPr>
          <w:rFonts w:ascii="Times New Roman" w:eastAsia="Times New Roman" w:hAnsi="Times New Roman" w:cs="Times New Roman"/>
        </w:rPr>
        <w:t xml:space="preserve">также находились </w:t>
      </w:r>
      <w:r>
        <w:rPr>
          <w:rFonts w:ascii="Times New Roman" w:eastAsia="Times New Roman" w:hAnsi="Times New Roman" w:cs="Times New Roman"/>
        </w:rPr>
        <w:t xml:space="preserve">был молодой человек и девушка. </w:t>
      </w:r>
      <w:r>
        <w:rPr>
          <w:rFonts w:ascii="Times New Roman" w:eastAsia="Times New Roman" w:hAnsi="Times New Roman" w:cs="Times New Roman"/>
        </w:rPr>
        <w:t>Не помнит на каком маршруте патрулирования они находились. Они дежурному сообщали, что ушли с маршрута и едут в ХМПНБ с водителем для медицинского освидетельствования.</w:t>
      </w:r>
      <w:r>
        <w:rPr>
          <w:rFonts w:ascii="Times New Roman" w:eastAsia="Times New Roman" w:hAnsi="Times New Roman" w:cs="Times New Roman"/>
        </w:rPr>
        <w:t xml:space="preserve"> Он извещал </w:t>
      </w:r>
      <w:r>
        <w:rPr>
          <w:rFonts w:ascii="Times New Roman" w:eastAsia="Times New Roman" w:hAnsi="Times New Roman" w:cs="Times New Roman"/>
        </w:rPr>
        <w:t>Михайлюка</w:t>
      </w:r>
      <w:r>
        <w:rPr>
          <w:rFonts w:ascii="Times New Roman" w:eastAsia="Times New Roman" w:hAnsi="Times New Roman" w:cs="Times New Roman"/>
        </w:rPr>
        <w:t xml:space="preserve"> о внесении изменений в акт освидетельствование по телефону, но </w:t>
      </w:r>
      <w:r>
        <w:rPr>
          <w:rFonts w:ascii="Times New Roman" w:eastAsia="Times New Roman" w:hAnsi="Times New Roman" w:cs="Times New Roman"/>
        </w:rPr>
        <w:t>тот</w:t>
      </w:r>
      <w:r>
        <w:rPr>
          <w:rFonts w:ascii="Times New Roman" w:eastAsia="Times New Roman" w:hAnsi="Times New Roman" w:cs="Times New Roman"/>
        </w:rPr>
        <w:t xml:space="preserve"> не ответил, сработал автоответчик. Другими способами он не извещал его о внесении изменений в акт. </w:t>
      </w:r>
    </w:p>
    <w:p>
      <w:pPr>
        <w:spacing w:before="0" w:after="0"/>
        <w:ind w:right="425" w:firstLine="720"/>
        <w:jc w:val="both"/>
      </w:pPr>
      <w:r>
        <w:rPr>
          <w:rFonts w:ascii="Times New Roman" w:eastAsia="Times New Roman" w:hAnsi="Times New Roman" w:cs="Times New Roman"/>
        </w:rPr>
        <w:t xml:space="preserve">После просмотра видеозаписи </w:t>
      </w:r>
      <w:r>
        <w:rPr>
          <w:rFonts w:ascii="Times New Roman" w:eastAsia="Times New Roman" w:hAnsi="Times New Roman" w:cs="Times New Roman"/>
        </w:rPr>
        <w:t>с моментом остановки автомобиля</w:t>
      </w:r>
      <w:r>
        <w:rPr>
          <w:rFonts w:ascii="Times New Roman" w:eastAsia="Times New Roman" w:hAnsi="Times New Roman" w:cs="Times New Roman"/>
        </w:rPr>
        <w:t xml:space="preserve"> (</w:t>
      </w:r>
      <w:r>
        <w:rPr>
          <w:rFonts w:ascii="Times New Roman" w:eastAsia="Times New Roman" w:hAnsi="Times New Roman" w:cs="Times New Roman"/>
        </w:rPr>
        <w:t>SVID_20260507_094657_1</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свидетель указал, что на видеозаписи отображен именно автомобиль </w:t>
      </w:r>
      <w:r>
        <w:rPr>
          <w:rFonts w:ascii="Times New Roman" w:eastAsia="Times New Roman" w:hAnsi="Times New Roman" w:cs="Times New Roman"/>
        </w:rPr>
        <w:t>Михайлюка</w:t>
      </w:r>
      <w:r>
        <w:rPr>
          <w:rFonts w:ascii="Times New Roman" w:eastAsia="Times New Roman" w:hAnsi="Times New Roman" w:cs="Times New Roman"/>
        </w:rPr>
        <w:t xml:space="preserve"> и видно</w:t>
      </w:r>
      <w:r>
        <w:rPr>
          <w:rFonts w:ascii="Times New Roman" w:eastAsia="Times New Roman" w:hAnsi="Times New Roman" w:cs="Times New Roman"/>
        </w:rPr>
        <w:t>,</w:t>
      </w:r>
      <w:r>
        <w:rPr>
          <w:rFonts w:ascii="Times New Roman" w:eastAsia="Times New Roman" w:hAnsi="Times New Roman" w:cs="Times New Roman"/>
        </w:rPr>
        <w:t xml:space="preserve"> как </w:t>
      </w:r>
      <w:r>
        <w:rPr>
          <w:rFonts w:ascii="Times New Roman" w:eastAsia="Times New Roman" w:hAnsi="Times New Roman" w:cs="Times New Roman"/>
        </w:rPr>
        <w:t>Михайлюк</w:t>
      </w:r>
      <w:r>
        <w:rPr>
          <w:rFonts w:ascii="Times New Roman" w:eastAsia="Times New Roman" w:hAnsi="Times New Roman" w:cs="Times New Roman"/>
        </w:rPr>
        <w:t xml:space="preserve"> выходит их автомобиля и следует к ним </w:t>
      </w:r>
      <w:r>
        <w:rPr>
          <w:rFonts w:ascii="Times New Roman" w:eastAsia="Times New Roman" w:hAnsi="Times New Roman" w:cs="Times New Roman"/>
        </w:rPr>
        <w:t xml:space="preserve">в </w:t>
      </w:r>
      <w:r>
        <w:rPr>
          <w:rFonts w:ascii="Times New Roman" w:eastAsia="Times New Roman" w:hAnsi="Times New Roman" w:cs="Times New Roman"/>
        </w:rPr>
        <w:t xml:space="preserve">автомобиль. Отображенные на видеозаписи сотрудники ГИБДД – это он и </w:t>
      </w:r>
      <w:r>
        <w:rPr>
          <w:rStyle w:val="cat-UserDefinedgrp-57rplc-75"/>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58rplc-77"/>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w:t>
      </w:r>
      <w:r>
        <w:rPr>
          <w:rFonts w:ascii="Times New Roman" w:eastAsia="Times New Roman" w:hAnsi="Times New Roman" w:cs="Times New Roman"/>
        </w:rPr>
        <w:t>заместителем командира взвода №1</w:t>
      </w:r>
      <w:r>
        <w:rPr>
          <w:rFonts w:ascii="Times New Roman" w:eastAsia="Times New Roman" w:hAnsi="Times New Roman" w:cs="Times New Roman"/>
        </w:rPr>
        <w:t xml:space="preserve"> ДПС ГИБ</w:t>
      </w:r>
      <w:r>
        <w:rPr>
          <w:rFonts w:ascii="Times New Roman" w:eastAsia="Times New Roman" w:hAnsi="Times New Roman" w:cs="Times New Roman"/>
        </w:rPr>
        <w:t xml:space="preserve">ДД МОМВД России «Ханты-Мансийский», </w:t>
      </w:r>
      <w:r>
        <w:rPr>
          <w:rFonts w:ascii="Times New Roman" w:eastAsia="Times New Roman" w:hAnsi="Times New Roman" w:cs="Times New Roman"/>
        </w:rPr>
        <w:t>Михайл</w:t>
      </w:r>
      <w:r>
        <w:rPr>
          <w:rFonts w:ascii="Times New Roman" w:eastAsia="Times New Roman" w:hAnsi="Times New Roman" w:cs="Times New Roman"/>
        </w:rPr>
        <w:t>юк</w:t>
      </w:r>
      <w:r>
        <w:rPr>
          <w:rFonts w:ascii="Times New Roman" w:eastAsia="Times New Roman" w:hAnsi="Times New Roman" w:cs="Times New Roman"/>
        </w:rPr>
        <w:t xml:space="preserve"> А.А. ему ранее не был знаком</w:t>
      </w:r>
      <w:r>
        <w:rPr>
          <w:rFonts w:ascii="Times New Roman" w:eastAsia="Times New Roman" w:hAnsi="Times New Roman" w:cs="Times New Roman"/>
        </w:rPr>
        <w:t xml:space="preserve">. 07.02.2026г. </w:t>
      </w:r>
      <w:r>
        <w:rPr>
          <w:rFonts w:ascii="Times New Roman" w:eastAsia="Times New Roman" w:hAnsi="Times New Roman" w:cs="Times New Roman"/>
        </w:rPr>
        <w:t>он заступил</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Fonts w:ascii="Times New Roman" w:eastAsia="Times New Roman" w:hAnsi="Times New Roman" w:cs="Times New Roman"/>
        </w:rPr>
        <w:t>служб</w:t>
      </w:r>
      <w:r>
        <w:rPr>
          <w:rFonts w:ascii="Times New Roman" w:eastAsia="Times New Roman" w:hAnsi="Times New Roman" w:cs="Times New Roman"/>
        </w:rPr>
        <w:t xml:space="preserve">у в качестве старшего от </w:t>
      </w:r>
      <w:r>
        <w:rPr>
          <w:rFonts w:ascii="Times New Roman" w:eastAsia="Times New Roman" w:hAnsi="Times New Roman" w:cs="Times New Roman"/>
        </w:rPr>
        <w:t>ГИБДД</w:t>
      </w:r>
      <w:r>
        <w:rPr>
          <w:rFonts w:ascii="Times New Roman" w:eastAsia="Times New Roman" w:hAnsi="Times New Roman" w:cs="Times New Roman"/>
        </w:rPr>
        <w:t xml:space="preserve">. Он ехал чтобы проверить наряд </w:t>
      </w:r>
      <w:r>
        <w:rPr>
          <w:rStyle w:val="cat-UserDefinedgrp-59rplc-81"/>
          <w:rFonts w:ascii="Times New Roman" w:eastAsia="Times New Roman" w:hAnsi="Times New Roman" w:cs="Times New Roman"/>
        </w:rPr>
        <w:t>...</w:t>
      </w:r>
      <w:r>
        <w:rPr>
          <w:rFonts w:ascii="Times New Roman" w:eastAsia="Times New Roman" w:hAnsi="Times New Roman" w:cs="Times New Roman"/>
        </w:rPr>
        <w:t>., кто был вторым инспектором ГИБДД он не помнит. Он позвонил им и п</w:t>
      </w:r>
      <w:r>
        <w:rPr>
          <w:rFonts w:ascii="Times New Roman" w:eastAsia="Times New Roman" w:hAnsi="Times New Roman" w:cs="Times New Roman"/>
        </w:rPr>
        <w:t>однимаясь в гору</w:t>
      </w:r>
      <w:r>
        <w:rPr>
          <w:rFonts w:ascii="Times New Roman" w:eastAsia="Times New Roman" w:hAnsi="Times New Roman" w:cs="Times New Roman"/>
        </w:rPr>
        <w:t xml:space="preserve"> по улице </w:t>
      </w:r>
      <w:r>
        <w:rPr>
          <w:rFonts w:ascii="Times New Roman" w:eastAsia="Times New Roman" w:hAnsi="Times New Roman" w:cs="Times New Roman"/>
        </w:rPr>
        <w:t>ГАгарина</w:t>
      </w:r>
      <w:r>
        <w:rPr>
          <w:rFonts w:ascii="Times New Roman" w:eastAsia="Times New Roman" w:hAnsi="Times New Roman" w:cs="Times New Roman"/>
        </w:rPr>
        <w:t xml:space="preserve"> он увидел </w:t>
      </w:r>
      <w:r>
        <w:rPr>
          <w:rFonts w:ascii="Times New Roman" w:eastAsia="Times New Roman" w:hAnsi="Times New Roman" w:cs="Times New Roman"/>
        </w:rPr>
        <w:t>автомобиль</w:t>
      </w:r>
      <w:r>
        <w:rPr>
          <w:rFonts w:ascii="Times New Roman" w:eastAsia="Times New Roman" w:hAnsi="Times New Roman" w:cs="Times New Roman"/>
        </w:rPr>
        <w:t xml:space="preserve"> М</w:t>
      </w:r>
      <w:r>
        <w:rPr>
          <w:rFonts w:ascii="Times New Roman" w:eastAsia="Times New Roman" w:hAnsi="Times New Roman" w:cs="Times New Roman"/>
        </w:rPr>
        <w:t>ерседес который виля</w:t>
      </w:r>
      <w:r>
        <w:rPr>
          <w:rFonts w:ascii="Times New Roman" w:eastAsia="Times New Roman" w:hAnsi="Times New Roman" w:cs="Times New Roman"/>
        </w:rPr>
        <w:t>л из стороны в сторону</w:t>
      </w:r>
      <w:r>
        <w:rPr>
          <w:rFonts w:ascii="Times New Roman" w:eastAsia="Times New Roman" w:hAnsi="Times New Roman" w:cs="Times New Roman"/>
        </w:rPr>
        <w:t>.</w:t>
      </w:r>
      <w:r>
        <w:rPr>
          <w:rFonts w:ascii="Times New Roman" w:eastAsia="Times New Roman" w:hAnsi="Times New Roman" w:cs="Times New Roman"/>
        </w:rPr>
        <w:t xml:space="preserve"> Он указал </w:t>
      </w:r>
      <w:r>
        <w:rPr>
          <w:rStyle w:val="cat-UserDefinedgrp-60rplc-85"/>
          <w:rFonts w:ascii="Times New Roman" w:eastAsia="Times New Roman" w:hAnsi="Times New Roman" w:cs="Times New Roman"/>
        </w:rPr>
        <w:t>...</w:t>
      </w:r>
      <w:r>
        <w:rPr>
          <w:rFonts w:ascii="Times New Roman" w:eastAsia="Times New Roman" w:hAnsi="Times New Roman" w:cs="Times New Roman"/>
        </w:rPr>
        <w:t xml:space="preserve">., что необходимо проверить водителя на состояние опьянения. Тот ответил, что они находятся рядом и сейчас подъедут. В этот момент автомобиль </w:t>
      </w:r>
      <w:r>
        <w:rPr>
          <w:rStyle w:val="cat-UserDefinedgrp-54rplc-88"/>
          <w:rFonts w:ascii="Times New Roman" w:eastAsia="Times New Roman" w:hAnsi="Times New Roman" w:cs="Times New Roman"/>
        </w:rPr>
        <w:t>...</w:t>
      </w:r>
      <w:r>
        <w:rPr>
          <w:rFonts w:ascii="Times New Roman" w:eastAsia="Times New Roman" w:hAnsi="Times New Roman" w:cs="Times New Roman"/>
        </w:rPr>
        <w:t xml:space="preserve"> на светофоре свернул направо с улицы Гагарина и остановился. Он остановился </w:t>
      </w:r>
      <w:r>
        <w:rPr>
          <w:rFonts w:ascii="Times New Roman" w:eastAsia="Times New Roman" w:hAnsi="Times New Roman" w:cs="Times New Roman"/>
        </w:rPr>
        <w:t>парралельно</w:t>
      </w:r>
      <w:r>
        <w:rPr>
          <w:rFonts w:ascii="Times New Roman" w:eastAsia="Times New Roman" w:hAnsi="Times New Roman" w:cs="Times New Roman"/>
        </w:rPr>
        <w:t xml:space="preserve"> указанному автомобилю и увидел, что за рулем находится молодой человек. Экипаж в составе </w:t>
      </w:r>
      <w:r>
        <w:rPr>
          <w:rStyle w:val="cat-UserDefinedgrp-59rplc-90"/>
          <w:rFonts w:ascii="Times New Roman" w:eastAsia="Times New Roman" w:hAnsi="Times New Roman" w:cs="Times New Roman"/>
        </w:rPr>
        <w:t>...</w:t>
      </w:r>
      <w:r>
        <w:rPr>
          <w:rFonts w:ascii="Times New Roman" w:eastAsia="Times New Roman" w:hAnsi="Times New Roman" w:cs="Times New Roman"/>
        </w:rPr>
        <w:t xml:space="preserve">. со вторым инспектором подъехал и встал сзади указанного автомобиля. Он подошел к водителю и увидел у него признаки опьянения, а именно от него исходил запах алкоголя и речь его была невнятная. С момента остановки автомобиля водитель не выходил из автомобиля и когда подошел </w:t>
      </w:r>
      <w:r>
        <w:rPr>
          <w:rStyle w:val="cat-UserDefinedgrp-50rplc-92"/>
          <w:rFonts w:ascii="Times New Roman" w:eastAsia="Times New Roman" w:hAnsi="Times New Roman" w:cs="Times New Roman"/>
        </w:rPr>
        <w:t>...</w:t>
      </w:r>
      <w:r>
        <w:rPr>
          <w:rFonts w:ascii="Times New Roman" w:eastAsia="Times New Roman" w:hAnsi="Times New Roman" w:cs="Times New Roman"/>
        </w:rPr>
        <w:t xml:space="preserve">. со вторым инспектором он передал им </w:t>
      </w:r>
      <w:r>
        <w:rPr>
          <w:rFonts w:ascii="Times New Roman" w:eastAsia="Times New Roman" w:hAnsi="Times New Roman" w:cs="Times New Roman"/>
        </w:rPr>
        <w:t>документы</w:t>
      </w:r>
      <w:r>
        <w:rPr>
          <w:rFonts w:ascii="Times New Roman" w:eastAsia="Times New Roman" w:hAnsi="Times New Roman" w:cs="Times New Roman"/>
        </w:rPr>
        <w:t xml:space="preserve"> и они пригласили его к себе в автомобиль. Далее в отношении него была проведена процедура освидетельствования. </w:t>
      </w:r>
      <w:r>
        <w:rPr>
          <w:rFonts w:ascii="Times New Roman" w:eastAsia="Times New Roman" w:hAnsi="Times New Roman" w:cs="Times New Roman"/>
        </w:rPr>
        <w:t xml:space="preserve"> </w:t>
      </w:r>
      <w:r>
        <w:rPr>
          <w:rFonts w:ascii="Times New Roman" w:eastAsia="Times New Roman" w:hAnsi="Times New Roman" w:cs="Times New Roman"/>
        </w:rPr>
        <w:t xml:space="preserve">После демонстрации видеозаписей (с момента остановки и процедуры освидетельствования) свидетель подтвердил, что на видео изображен именно тот гражданин, который управлял автомобилем Мерседес.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защитника</w:t>
      </w:r>
      <w:r>
        <w:rPr>
          <w:rFonts w:ascii="Times New Roman" w:eastAsia="Times New Roman" w:hAnsi="Times New Roman" w:cs="Times New Roman"/>
        </w:rPr>
        <w:t>, свидетелей, изучив</w:t>
      </w:r>
      <w:r>
        <w:rPr>
          <w:rFonts w:ascii="Times New Roman" w:eastAsia="Times New Roman" w:hAnsi="Times New Roman" w:cs="Times New Roman"/>
        </w:rPr>
        <w:t xml:space="preserve"> и проанализировав </w:t>
      </w:r>
      <w:r>
        <w:rPr>
          <w:rFonts w:ascii="Times New Roman" w:eastAsia="Times New Roman" w:hAnsi="Times New Roman" w:cs="Times New Roman"/>
        </w:rPr>
        <w:t>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07.02.2026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Михайлюк</w:t>
      </w:r>
      <w:r>
        <w:rPr>
          <w:rFonts w:ascii="Times New Roman" w:eastAsia="Times New Roman" w:hAnsi="Times New Roman" w:cs="Times New Roman"/>
        </w:rPr>
        <w:t xml:space="preserve"> А.А. 07.02.2026 года в 04 час. 45 мин. в районе дома №62 по </w:t>
      </w:r>
      <w:r>
        <w:rPr>
          <w:rFonts w:ascii="Times New Roman" w:eastAsia="Times New Roman" w:hAnsi="Times New Roman" w:cs="Times New Roman"/>
        </w:rPr>
        <w:t>ул.Гагарина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54rplc-102"/>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61rplc-104"/>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8rplc-106"/>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07.02.2026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07.02.2026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 xml:space="preserve">. установлено состояние алкогольного </w:t>
      </w:r>
      <w:r>
        <w:rPr>
          <w:rFonts w:ascii="Times New Roman" w:eastAsia="Times New Roman" w:hAnsi="Times New Roman" w:cs="Times New Roman"/>
        </w:rPr>
        <w:t>опьянения – 0,75</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07.02.2026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рапортом оперативного дежурного </w:t>
      </w:r>
      <w:r>
        <w:rPr>
          <w:rFonts w:ascii="Times New Roman" w:eastAsia="Times New Roman" w:hAnsi="Times New Roman" w:cs="Times New Roman"/>
        </w:rPr>
        <w:t>МОМВД России «Ханты-Мансийский»</w:t>
      </w:r>
      <w:r>
        <w:rPr>
          <w:rFonts w:ascii="Times New Roman" w:eastAsia="Times New Roman" w:hAnsi="Times New Roman" w:cs="Times New Roman"/>
        </w:rPr>
        <w:t xml:space="preserve"> из которого </w:t>
      </w:r>
      <w:r>
        <w:rPr>
          <w:rFonts w:ascii="Times New Roman" w:eastAsia="Times New Roman" w:hAnsi="Times New Roman" w:cs="Times New Roman"/>
        </w:rPr>
        <w:t xml:space="preserve">следует, что инспектор ДПС сообщил, что </w:t>
      </w:r>
      <w:r>
        <w:rPr>
          <w:rFonts w:ascii="Times New Roman" w:eastAsia="Times New Roman" w:hAnsi="Times New Roman" w:cs="Times New Roman"/>
        </w:rPr>
        <w:t>Михайлюк</w:t>
      </w:r>
      <w:r>
        <w:rPr>
          <w:rFonts w:ascii="Times New Roman" w:eastAsia="Times New Roman" w:hAnsi="Times New Roman" w:cs="Times New Roman"/>
        </w:rPr>
        <w:t xml:space="preserve"> А.А. сержант юстиции помощник следователя МОМВД России Ханты-Мансийский управлял автомобилем в состоянии опьянения,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07.02.2026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Доводы защитника </w:t>
      </w:r>
      <w:r>
        <w:rPr>
          <w:rFonts w:ascii="Times New Roman" w:eastAsia="Times New Roman" w:hAnsi="Times New Roman" w:cs="Times New Roman"/>
        </w:rPr>
        <w:t>Михайлюка</w:t>
      </w:r>
      <w:r>
        <w:rPr>
          <w:rFonts w:ascii="Times New Roman" w:eastAsia="Times New Roman" w:hAnsi="Times New Roman" w:cs="Times New Roman"/>
        </w:rPr>
        <w:t xml:space="preserve"> А.А. о том, что тот не 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опровергаются </w:t>
      </w:r>
      <w:r>
        <w:rPr>
          <w:rFonts w:ascii="Times New Roman" w:eastAsia="Times New Roman" w:hAnsi="Times New Roman" w:cs="Times New Roman"/>
        </w:rPr>
        <w:t>объяснениями свидетел</w:t>
      </w:r>
      <w:r>
        <w:rPr>
          <w:rFonts w:ascii="Times New Roman" w:eastAsia="Times New Roman" w:hAnsi="Times New Roman" w:cs="Times New Roman"/>
        </w:rPr>
        <w:t>ей</w:t>
      </w:r>
      <w:r>
        <w:rPr>
          <w:rFonts w:ascii="Times New Roman" w:eastAsia="Times New Roman" w:hAnsi="Times New Roman" w:cs="Times New Roman"/>
        </w:rPr>
        <w:t xml:space="preserve"> </w:t>
      </w:r>
      <w:r>
        <w:rPr>
          <w:rStyle w:val="cat-UserDefinedgrp-62rplc-11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59rplc-119"/>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63rplc-121"/>
          <w:rFonts w:ascii="Times New Roman" w:eastAsia="Times New Roman" w:hAnsi="Times New Roman" w:cs="Times New Roman"/>
        </w:rPr>
        <w:t>...</w:t>
      </w:r>
      <w:r>
        <w:rPr>
          <w:rFonts w:ascii="Times New Roman" w:eastAsia="Times New Roman" w:hAnsi="Times New Roman" w:cs="Times New Roman"/>
        </w:rPr>
        <w:t xml:space="preserve">., и видеозаписью (SVID_20260507_094657_1). </w:t>
      </w:r>
    </w:p>
    <w:p>
      <w:pPr>
        <w:spacing w:before="0" w:after="0"/>
        <w:ind w:right="425" w:firstLine="708"/>
        <w:jc w:val="both"/>
      </w:pPr>
      <w:r>
        <w:rPr>
          <w:rFonts w:ascii="Times New Roman" w:eastAsia="Times New Roman" w:hAnsi="Times New Roman" w:cs="Times New Roman"/>
        </w:rPr>
        <w:t>Т</w:t>
      </w:r>
      <w:r>
        <w:rPr>
          <w:rFonts w:ascii="Times New Roman" w:eastAsia="Times New Roman" w:hAnsi="Times New Roman" w:cs="Times New Roman"/>
        </w:rPr>
        <w:t xml:space="preserve">акже </w:t>
      </w:r>
      <w:r>
        <w:rPr>
          <w:rFonts w:ascii="Times New Roman" w:eastAsia="Times New Roman" w:hAnsi="Times New Roman" w:cs="Times New Roman"/>
        </w:rPr>
        <w:t xml:space="preserve">указанные доводы опровергаются и </w:t>
      </w:r>
      <w:r>
        <w:rPr>
          <w:rFonts w:ascii="Times New Roman" w:eastAsia="Times New Roman" w:hAnsi="Times New Roman" w:cs="Times New Roman"/>
        </w:rPr>
        <w:t>видеозаписью (</w:t>
      </w:r>
      <w:r>
        <w:rPr>
          <w:rFonts w:ascii="Times New Roman" w:eastAsia="Times New Roman" w:hAnsi="Times New Roman" w:cs="Times New Roman"/>
        </w:rPr>
        <w:t>2_5222390965888648195 25 сек.</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 которой отображено, что</w:t>
      </w:r>
      <w:r>
        <w:rPr>
          <w:rFonts w:ascii="Times New Roman" w:eastAsia="Times New Roman" w:hAnsi="Times New Roman" w:cs="Times New Roman"/>
        </w:rPr>
        <w:t xml:space="preserve"> на вопрос инспектора ГИБДД</w:t>
      </w:r>
      <w:r>
        <w:rPr>
          <w:rFonts w:ascii="Times New Roman" w:eastAsia="Times New Roman" w:hAnsi="Times New Roman" w:cs="Times New Roman"/>
        </w:rPr>
        <w:t xml:space="preserve"> о том</w:t>
      </w:r>
      <w:r>
        <w:rPr>
          <w:rFonts w:ascii="Times New Roman" w:eastAsia="Times New Roman" w:hAnsi="Times New Roman" w:cs="Times New Roman"/>
        </w:rPr>
        <w:t xml:space="preserve"> каким автомобилем </w:t>
      </w:r>
      <w:r>
        <w:rPr>
          <w:rFonts w:ascii="Times New Roman" w:eastAsia="Times New Roman" w:hAnsi="Times New Roman" w:cs="Times New Roman"/>
        </w:rPr>
        <w:t xml:space="preserve">он </w:t>
      </w:r>
      <w:r>
        <w:rPr>
          <w:rFonts w:ascii="Times New Roman" w:eastAsia="Times New Roman" w:hAnsi="Times New Roman" w:cs="Times New Roman"/>
        </w:rPr>
        <w:t xml:space="preserve">управлял, </w:t>
      </w:r>
      <w:r>
        <w:rPr>
          <w:rFonts w:ascii="Times New Roman" w:eastAsia="Times New Roman" w:hAnsi="Times New Roman" w:cs="Times New Roman"/>
        </w:rPr>
        <w:t>Михайлюк</w:t>
      </w:r>
      <w:r>
        <w:rPr>
          <w:rFonts w:ascii="Times New Roman" w:eastAsia="Times New Roman" w:hAnsi="Times New Roman" w:cs="Times New Roman"/>
        </w:rPr>
        <w:t xml:space="preserve"> отвечает </w:t>
      </w:r>
      <w:r>
        <w:rPr>
          <w:rFonts w:ascii="Times New Roman" w:eastAsia="Times New Roman" w:hAnsi="Times New Roman" w:cs="Times New Roman"/>
        </w:rPr>
        <w:t xml:space="preserve">- </w:t>
      </w:r>
      <w:r>
        <w:rPr>
          <w:rStyle w:val="cat-UserDefinedgrp-54rplc-124"/>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61rplc-126"/>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8rplc-128"/>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О</w:t>
      </w:r>
      <w:r>
        <w:rPr>
          <w:rFonts w:ascii="Times New Roman" w:eastAsia="Times New Roman" w:hAnsi="Times New Roman" w:cs="Times New Roman"/>
        </w:rPr>
        <w:t xml:space="preserve">чевидно, что </w:t>
      </w:r>
      <w:r>
        <w:rPr>
          <w:rFonts w:ascii="Times New Roman" w:eastAsia="Times New Roman" w:hAnsi="Times New Roman" w:cs="Times New Roman"/>
        </w:rPr>
        <w:t>Михайлюк</w:t>
      </w:r>
      <w:r>
        <w:rPr>
          <w:rFonts w:ascii="Times New Roman" w:eastAsia="Times New Roman" w:hAnsi="Times New Roman" w:cs="Times New Roman"/>
        </w:rPr>
        <w:t xml:space="preserve"> А.А. не отрицал факт управления автомобилем. </w:t>
      </w:r>
    </w:p>
    <w:p>
      <w:pPr>
        <w:spacing w:before="0" w:after="0"/>
        <w:ind w:right="425" w:firstLine="708"/>
        <w:jc w:val="both"/>
      </w:pPr>
      <w:r>
        <w:rPr>
          <w:rFonts w:ascii="Times New Roman" w:eastAsia="Times New Roman" w:hAnsi="Times New Roman" w:cs="Times New Roman"/>
        </w:rPr>
        <w:t xml:space="preserve">В акт освидетельствования на состояние алкогольного </w:t>
      </w:r>
      <w:r>
        <w:rPr>
          <w:rFonts w:ascii="Times New Roman" w:eastAsia="Times New Roman" w:hAnsi="Times New Roman" w:cs="Times New Roman"/>
        </w:rPr>
        <w:t xml:space="preserve">опьянения инспектором ГИБДД </w:t>
      </w:r>
      <w:r>
        <w:rPr>
          <w:rStyle w:val="cat-UserDefinedgrp-52rplc-130"/>
          <w:rFonts w:ascii="Times New Roman" w:eastAsia="Times New Roman" w:hAnsi="Times New Roman" w:cs="Times New Roman"/>
        </w:rPr>
        <w:t>...</w:t>
      </w:r>
      <w:r>
        <w:rPr>
          <w:rFonts w:ascii="Times New Roman" w:eastAsia="Times New Roman" w:hAnsi="Times New Roman" w:cs="Times New Roman"/>
        </w:rPr>
        <w:t xml:space="preserve">. 08.04.2026г. были внесены изменения в части </w:t>
      </w:r>
      <w:r>
        <w:rPr>
          <w:rFonts w:ascii="Times New Roman" w:eastAsia="Times New Roman" w:hAnsi="Times New Roman" w:cs="Times New Roman"/>
        </w:rPr>
        <w:t>месяца</w:t>
      </w:r>
      <w:r>
        <w:rPr>
          <w:rFonts w:ascii="Times New Roman" w:eastAsia="Times New Roman" w:hAnsi="Times New Roman" w:cs="Times New Roman"/>
        </w:rPr>
        <w:t xml:space="preserve"> </w:t>
      </w:r>
      <w:r>
        <w:rPr>
          <w:rFonts w:ascii="Times New Roman" w:eastAsia="Times New Roman" w:hAnsi="Times New Roman" w:cs="Times New Roman"/>
        </w:rPr>
        <w:t>когда составлялся акт</w:t>
      </w:r>
      <w:r>
        <w:rPr>
          <w:rFonts w:ascii="Times New Roman" w:eastAsia="Times New Roman" w:hAnsi="Times New Roman" w:cs="Times New Roman"/>
        </w:rPr>
        <w:t xml:space="preserve"> и даты рождения </w:t>
      </w:r>
      <w:r>
        <w:rPr>
          <w:rFonts w:ascii="Times New Roman" w:eastAsia="Times New Roman" w:hAnsi="Times New Roman" w:cs="Times New Roman"/>
        </w:rPr>
        <w:t>Михайлюка</w:t>
      </w:r>
      <w:r>
        <w:rPr>
          <w:rFonts w:ascii="Times New Roman" w:eastAsia="Times New Roman" w:hAnsi="Times New Roman" w:cs="Times New Roman"/>
        </w:rPr>
        <w:t xml:space="preserve"> А.А., при этом </w:t>
      </w:r>
      <w:r>
        <w:rPr>
          <w:rFonts w:ascii="Times New Roman" w:eastAsia="Times New Roman" w:hAnsi="Times New Roman" w:cs="Times New Roman"/>
        </w:rPr>
        <w:t>Михайлюк</w:t>
      </w:r>
      <w:r>
        <w:rPr>
          <w:rFonts w:ascii="Times New Roman" w:eastAsia="Times New Roman" w:hAnsi="Times New Roman" w:cs="Times New Roman"/>
        </w:rPr>
        <w:t xml:space="preserve"> А.А. не был извещен надлежащим образом о внесении изменений. </w:t>
      </w:r>
    </w:p>
    <w:p>
      <w:pPr>
        <w:spacing w:before="0" w:after="0"/>
        <w:ind w:right="425" w:firstLine="708"/>
        <w:jc w:val="both"/>
      </w:pPr>
      <w:r>
        <w:rPr>
          <w:rFonts w:ascii="Times New Roman" w:eastAsia="Times New Roman" w:hAnsi="Times New Roman" w:cs="Times New Roman"/>
        </w:rPr>
        <w:t xml:space="preserve">Однако допущенные технические ошибки в части ошибочного указания месяца составления акта и числа в дате рождения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 xml:space="preserve"> не являются существенными и</w:t>
      </w:r>
      <w:r>
        <w:rPr>
          <w:rFonts w:ascii="Times New Roman" w:eastAsia="Times New Roman" w:hAnsi="Times New Roman" w:cs="Times New Roman"/>
        </w:rPr>
        <w:t xml:space="preserve"> не влекут признание указанного акта в качестве недопустимого доказательства в связи с тем, что процедура проведения освидетельствования на состояние алкогольного опьянения проведена под видеозапись</w:t>
      </w:r>
      <w:r>
        <w:rPr>
          <w:rFonts w:ascii="Times New Roman" w:eastAsia="Times New Roman" w:hAnsi="Times New Roman" w:cs="Times New Roman"/>
        </w:rPr>
        <w:t>,</w:t>
      </w:r>
      <w:r>
        <w:rPr>
          <w:rFonts w:ascii="Times New Roman" w:eastAsia="Times New Roman" w:hAnsi="Times New Roman" w:cs="Times New Roman"/>
        </w:rPr>
        <w:t xml:space="preserve"> из которой усматривается, что освидетельствование проведено именно 07.02.2026г. и именно в отношении </w:t>
      </w:r>
      <w:r>
        <w:rPr>
          <w:rFonts w:ascii="Times New Roman" w:eastAsia="Times New Roman" w:hAnsi="Times New Roman" w:cs="Times New Roman"/>
        </w:rPr>
        <w:t>Михайлюка</w:t>
      </w:r>
      <w:r>
        <w:rPr>
          <w:rFonts w:ascii="Times New Roman" w:eastAsia="Times New Roman" w:hAnsi="Times New Roman" w:cs="Times New Roman"/>
        </w:rPr>
        <w:t xml:space="preserve"> А.А. </w:t>
      </w:r>
      <w:r>
        <w:rPr>
          <w:rFonts w:ascii="Times New Roman" w:eastAsia="Times New Roman" w:hAnsi="Times New Roman" w:cs="Times New Roman"/>
        </w:rPr>
        <w:t xml:space="preserve">После внесения изменений копия указанного акта была направлена </w:t>
      </w:r>
      <w:r>
        <w:rPr>
          <w:rFonts w:ascii="Times New Roman" w:eastAsia="Times New Roman" w:hAnsi="Times New Roman" w:cs="Times New Roman"/>
        </w:rPr>
        <w:t>Михайлюку</w:t>
      </w:r>
      <w:r>
        <w:rPr>
          <w:rFonts w:ascii="Times New Roman" w:eastAsia="Times New Roman" w:hAnsi="Times New Roman" w:cs="Times New Roman"/>
        </w:rPr>
        <w:t xml:space="preserve"> А.А. Соответственно права и законные интересы </w:t>
      </w:r>
      <w:r>
        <w:rPr>
          <w:rFonts w:ascii="Times New Roman" w:eastAsia="Times New Roman" w:hAnsi="Times New Roman" w:cs="Times New Roman"/>
        </w:rPr>
        <w:t>Михайлюка</w:t>
      </w:r>
      <w:r>
        <w:rPr>
          <w:rFonts w:ascii="Times New Roman" w:eastAsia="Times New Roman" w:hAnsi="Times New Roman" w:cs="Times New Roman"/>
        </w:rPr>
        <w:t xml:space="preserve"> А.А. нарушен</w:t>
      </w:r>
      <w:r>
        <w:rPr>
          <w:rFonts w:ascii="Times New Roman" w:eastAsia="Times New Roman" w:hAnsi="Times New Roman" w:cs="Times New Roman"/>
        </w:rPr>
        <w:t>ы</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Михайлюка</w:t>
      </w:r>
      <w:r>
        <w:rPr>
          <w:rFonts w:ascii="Times New Roman" w:eastAsia="Times New Roman" w:hAnsi="Times New Roman" w:cs="Times New Roman"/>
        </w:rPr>
        <w:t xml:space="preserve"> А.А</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Смягчающих </w:t>
      </w:r>
      <w:r>
        <w:rPr>
          <w:rFonts w:ascii="Times New Roman" w:eastAsia="Times New Roman" w:hAnsi="Times New Roman" w:cs="Times New Roman"/>
        </w:rPr>
        <w:t xml:space="preserve">и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 ответственность обстоятельств мировым судьей не установлено.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0,75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Михайлюк</w:t>
      </w:r>
      <w:r>
        <w:rPr>
          <w:rFonts w:ascii="Times New Roman" w:eastAsia="Times New Roman" w:hAnsi="Times New Roman" w:cs="Times New Roman"/>
        </w:rPr>
        <w:t xml:space="preserve"> А.А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Михайлюка</w:t>
      </w:r>
      <w:r>
        <w:rPr>
          <w:rFonts w:ascii="Times New Roman" w:eastAsia="Times New Roman" w:hAnsi="Times New Roman" w:cs="Times New Roman"/>
          <w:b/>
          <w:bCs/>
        </w:rPr>
        <w:t xml:space="preserve"> Артема Александровича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60250000642</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64rplc-155"/>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6rplc-8">
    <w:name w:val="cat-UserDefined grp-46 rplc-8"/>
    <w:basedOn w:val="DefaultParagraphFont"/>
  </w:style>
  <w:style w:type="character" w:customStyle="1" w:styleId="cat-UserDefinedgrp-54rplc-21">
    <w:name w:val="cat-UserDefined grp-54 rplc-21"/>
    <w:basedOn w:val="DefaultParagraphFont"/>
  </w:style>
  <w:style w:type="character" w:customStyle="1" w:styleId="cat-UserDefinedgrp-47rplc-23">
    <w:name w:val="cat-UserDefined grp-47 rplc-23"/>
    <w:basedOn w:val="DefaultParagraphFont"/>
  </w:style>
  <w:style w:type="character" w:customStyle="1" w:styleId="cat-UserDefinedgrp-61rplc-24">
    <w:name w:val="cat-UserDefined grp-61 rplc-24"/>
    <w:basedOn w:val="DefaultParagraphFont"/>
  </w:style>
  <w:style w:type="character" w:customStyle="1" w:styleId="cat-UserDefinedgrp-48rplc-26">
    <w:name w:val="cat-UserDefined grp-48 rplc-26"/>
    <w:basedOn w:val="DefaultParagraphFont"/>
  </w:style>
  <w:style w:type="character" w:customStyle="1" w:styleId="cat-UserDefinedgrp-49rplc-28">
    <w:name w:val="cat-UserDefined grp-49 rplc-28"/>
    <w:basedOn w:val="DefaultParagraphFont"/>
  </w:style>
  <w:style w:type="character" w:customStyle="1" w:styleId="cat-UserDefinedgrp-50rplc-31">
    <w:name w:val="cat-UserDefined grp-50 rplc-31"/>
    <w:basedOn w:val="DefaultParagraphFont"/>
  </w:style>
  <w:style w:type="character" w:customStyle="1" w:styleId="cat-UserDefinedgrp-49rplc-34">
    <w:name w:val="cat-UserDefined grp-49 rplc-34"/>
    <w:basedOn w:val="DefaultParagraphFont"/>
  </w:style>
  <w:style w:type="character" w:customStyle="1" w:styleId="cat-UserDefinedgrp-50rplc-40">
    <w:name w:val="cat-UserDefined grp-50 rplc-40"/>
    <w:basedOn w:val="DefaultParagraphFont"/>
  </w:style>
  <w:style w:type="character" w:customStyle="1" w:styleId="cat-UserDefinedgrp-51rplc-44">
    <w:name w:val="cat-UserDefined grp-51 rplc-44"/>
    <w:basedOn w:val="DefaultParagraphFont"/>
  </w:style>
  <w:style w:type="character" w:customStyle="1" w:styleId="cat-UserDefinedgrp-52rplc-47">
    <w:name w:val="cat-UserDefined grp-52 rplc-47"/>
    <w:basedOn w:val="DefaultParagraphFont"/>
  </w:style>
  <w:style w:type="character" w:customStyle="1" w:styleId="cat-UserDefinedgrp-53rplc-49">
    <w:name w:val="cat-UserDefined grp-53 rplc-49"/>
    <w:basedOn w:val="DefaultParagraphFont"/>
  </w:style>
  <w:style w:type="character" w:customStyle="1" w:styleId="cat-UserDefinedgrp-53rplc-52">
    <w:name w:val="cat-UserDefined grp-53 rplc-52"/>
    <w:basedOn w:val="DefaultParagraphFont"/>
  </w:style>
  <w:style w:type="character" w:customStyle="1" w:styleId="cat-UserDefinedgrp-54rplc-54">
    <w:name w:val="cat-UserDefined grp-54 rplc-54"/>
    <w:basedOn w:val="DefaultParagraphFont"/>
  </w:style>
  <w:style w:type="character" w:customStyle="1" w:styleId="cat-UserDefinedgrp-55rplc-60">
    <w:name w:val="cat-UserDefined grp-55 rplc-60"/>
    <w:basedOn w:val="DefaultParagraphFont"/>
  </w:style>
  <w:style w:type="character" w:customStyle="1" w:styleId="cat-UserDefinedgrp-56rplc-63">
    <w:name w:val="cat-UserDefined grp-56 rplc-63"/>
    <w:basedOn w:val="DefaultParagraphFont"/>
  </w:style>
  <w:style w:type="character" w:customStyle="1" w:styleId="cat-UserDefinedgrp-53rplc-65">
    <w:name w:val="cat-UserDefined grp-53 rplc-65"/>
    <w:basedOn w:val="DefaultParagraphFont"/>
  </w:style>
  <w:style w:type="character" w:customStyle="1" w:styleId="cat-UserDefinedgrp-54rplc-70">
    <w:name w:val="cat-UserDefined grp-54 rplc-70"/>
    <w:basedOn w:val="DefaultParagraphFont"/>
  </w:style>
  <w:style w:type="character" w:customStyle="1" w:styleId="cat-UserDefinedgrp-57rplc-75">
    <w:name w:val="cat-UserDefined grp-57 rplc-75"/>
    <w:basedOn w:val="DefaultParagraphFont"/>
  </w:style>
  <w:style w:type="character" w:customStyle="1" w:styleId="cat-UserDefinedgrp-58rplc-77">
    <w:name w:val="cat-UserDefined grp-58 rplc-77"/>
    <w:basedOn w:val="DefaultParagraphFont"/>
  </w:style>
  <w:style w:type="character" w:customStyle="1" w:styleId="cat-UserDefinedgrp-59rplc-81">
    <w:name w:val="cat-UserDefined grp-59 rplc-81"/>
    <w:basedOn w:val="DefaultParagraphFont"/>
  </w:style>
  <w:style w:type="character" w:customStyle="1" w:styleId="cat-UserDefinedgrp-60rplc-85">
    <w:name w:val="cat-UserDefined grp-60 rplc-85"/>
    <w:basedOn w:val="DefaultParagraphFont"/>
  </w:style>
  <w:style w:type="character" w:customStyle="1" w:styleId="cat-UserDefinedgrp-54rplc-88">
    <w:name w:val="cat-UserDefined grp-54 rplc-88"/>
    <w:basedOn w:val="DefaultParagraphFont"/>
  </w:style>
  <w:style w:type="character" w:customStyle="1" w:styleId="cat-UserDefinedgrp-59rplc-90">
    <w:name w:val="cat-UserDefined grp-59 rplc-90"/>
    <w:basedOn w:val="DefaultParagraphFont"/>
  </w:style>
  <w:style w:type="character" w:customStyle="1" w:styleId="cat-UserDefinedgrp-50rplc-92">
    <w:name w:val="cat-UserDefined grp-50 rplc-92"/>
    <w:basedOn w:val="DefaultParagraphFont"/>
  </w:style>
  <w:style w:type="character" w:customStyle="1" w:styleId="cat-UserDefinedgrp-54rplc-102">
    <w:name w:val="cat-UserDefined grp-54 rplc-102"/>
    <w:basedOn w:val="DefaultParagraphFont"/>
  </w:style>
  <w:style w:type="character" w:customStyle="1" w:styleId="cat-UserDefinedgrp-61rplc-104">
    <w:name w:val="cat-UserDefined grp-61 rplc-104"/>
    <w:basedOn w:val="DefaultParagraphFont"/>
  </w:style>
  <w:style w:type="character" w:customStyle="1" w:styleId="cat-UserDefinedgrp-48rplc-106">
    <w:name w:val="cat-UserDefined grp-48 rplc-106"/>
    <w:basedOn w:val="DefaultParagraphFont"/>
  </w:style>
  <w:style w:type="character" w:customStyle="1" w:styleId="cat-UserDefinedgrp-62rplc-117">
    <w:name w:val="cat-UserDefined grp-62 rplc-117"/>
    <w:basedOn w:val="DefaultParagraphFont"/>
  </w:style>
  <w:style w:type="character" w:customStyle="1" w:styleId="cat-UserDefinedgrp-59rplc-119">
    <w:name w:val="cat-UserDefined grp-59 rplc-119"/>
    <w:basedOn w:val="DefaultParagraphFont"/>
  </w:style>
  <w:style w:type="character" w:customStyle="1" w:styleId="cat-UserDefinedgrp-63rplc-121">
    <w:name w:val="cat-UserDefined grp-63 rplc-121"/>
    <w:basedOn w:val="DefaultParagraphFont"/>
  </w:style>
  <w:style w:type="character" w:customStyle="1" w:styleId="cat-UserDefinedgrp-54rplc-124">
    <w:name w:val="cat-UserDefined grp-54 rplc-124"/>
    <w:basedOn w:val="DefaultParagraphFont"/>
  </w:style>
  <w:style w:type="character" w:customStyle="1" w:styleId="cat-UserDefinedgrp-61rplc-126">
    <w:name w:val="cat-UserDefined grp-61 rplc-126"/>
    <w:basedOn w:val="DefaultParagraphFont"/>
  </w:style>
  <w:style w:type="character" w:customStyle="1" w:styleId="cat-UserDefinedgrp-48rplc-128">
    <w:name w:val="cat-UserDefined grp-48 rplc-128"/>
    <w:basedOn w:val="DefaultParagraphFont"/>
  </w:style>
  <w:style w:type="character" w:customStyle="1" w:styleId="cat-UserDefinedgrp-52rplc-130">
    <w:name w:val="cat-UserDefined grp-52 rplc-130"/>
    <w:basedOn w:val="DefaultParagraphFont"/>
  </w:style>
  <w:style w:type="character" w:customStyle="1" w:styleId="cat-UserDefinedgrp-64rplc-155">
    <w:name w:val="cat-UserDefined grp-64 rplc-1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